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0A510F">
        <w:rPr>
          <w:rFonts w:ascii="Times New Roman" w:eastAsia="MS Mincho" w:hAnsi="Times New Roman" w:cs="Times New Roman"/>
          <w:b/>
          <w:sz w:val="28"/>
          <w:szCs w:val="28"/>
        </w:rPr>
        <w:t>402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0A510F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8"/>
          <w:szCs w:val="28"/>
        </w:rPr>
        <w:t>25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апреля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</w:p>
    <w:p w:rsidR="000A510F" w:rsidP="000A510F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Клочков Андрей Александрович, рассмотрев по адресу: ХМАО-Югра, г. Пыть-Ях, 2 мкр., д. 4, дело об административном правонарушении в отношении </w:t>
      </w:r>
    </w:p>
    <w:p w:rsidR="000A510F" w:rsidP="000A510F">
      <w:pPr>
        <w:pStyle w:val="PlainText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Щербаковой Татьяны Павловны, ---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0A510F" w:rsidP="000A510F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0A510F" w:rsidP="000A510F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0A510F" w:rsidP="000A510F">
      <w:pPr>
        <w:jc w:val="both"/>
        <w:rPr>
          <w:rFonts w:eastAsia="MS Mincho"/>
          <w:sz w:val="16"/>
          <w:szCs w:val="16"/>
        </w:rPr>
      </w:pPr>
    </w:p>
    <w:p w:rsidR="00CD65E0" w:rsidRP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A510F">
        <w:rPr>
          <w:rFonts w:ascii="Times New Roman" w:eastAsia="MS Mincho" w:hAnsi="Times New Roman" w:cs="Times New Roman"/>
          <w:sz w:val="28"/>
          <w:szCs w:val="28"/>
        </w:rPr>
        <w:t>Гр-ка Щербако</w:t>
      </w:r>
      <w:r w:rsidRPr="000A510F">
        <w:rPr>
          <w:rFonts w:ascii="Times New Roman" w:eastAsia="MS Mincho" w:hAnsi="Times New Roman" w:cs="Times New Roman"/>
          <w:sz w:val="28"/>
          <w:szCs w:val="28"/>
        </w:rPr>
        <w:t xml:space="preserve">ва Т.П., являясь руководителем ЧОУ ДПО «МЦОТ», расположенного по адресу </w:t>
      </w:r>
      <w:r>
        <w:rPr>
          <w:rFonts w:ascii="Times New Roman" w:eastAsia="MS Mincho" w:hAnsi="Times New Roman" w:cs="Times New Roman"/>
          <w:sz w:val="28"/>
          <w:szCs w:val="28"/>
        </w:rPr>
        <w:t>---</w:t>
      </w:r>
      <w:r w:rsidRPr="000A510F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0A510F" w:rsidR="00AE6F46">
        <w:rPr>
          <w:rFonts w:ascii="Times New Roman" w:eastAsia="MS Mincho" w:hAnsi="Times New Roman" w:cs="Times New Roman"/>
          <w:sz w:val="28"/>
          <w:szCs w:val="28"/>
        </w:rPr>
        <w:t>не обеспечил</w:t>
      </w:r>
      <w:r w:rsidRPr="000A510F" w:rsidR="00E35D49">
        <w:rPr>
          <w:rFonts w:ascii="Times New Roman" w:eastAsia="MS Mincho" w:hAnsi="Times New Roman" w:cs="Times New Roman"/>
          <w:sz w:val="28"/>
          <w:szCs w:val="28"/>
        </w:rPr>
        <w:t>а</w:t>
      </w:r>
      <w:r w:rsidRPr="000A510F" w:rsidR="00AE6F46">
        <w:rPr>
          <w:rFonts w:ascii="Times New Roman" w:eastAsia="MS Mincho" w:hAnsi="Times New Roman" w:cs="Times New Roman"/>
          <w:sz w:val="28"/>
          <w:szCs w:val="28"/>
        </w:rPr>
        <w:t xml:space="preserve"> выполнение </w:t>
      </w:r>
      <w:r w:rsidRPr="000A510F"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Pr="000A510F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A510F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11  </w:t>
      </w:r>
      <w:r w:rsidRPr="000A510F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следующего за днем заключения</w:t>
      </w:r>
      <w:r w:rsidRPr="000A510F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102" w:history="1">
        <w:r w:rsidRPr="000A510F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0A510F">
        <w:rPr>
          <w:rFonts w:ascii="Times New Roman" w:hAnsi="Times New Roman" w:cs="Times New Roman"/>
          <w:sz w:val="28"/>
          <w:szCs w:val="28"/>
        </w:rPr>
        <w:t xml:space="preserve"> соответствующего договора</w:t>
      </w:r>
      <w:r w:rsidRPr="00051C2E">
        <w:rPr>
          <w:rFonts w:ascii="Times New Roman" w:hAnsi="Times New Roman" w:cs="Times New Roman"/>
          <w:sz w:val="28"/>
          <w:szCs w:val="28"/>
        </w:rPr>
        <w:t>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</w:t>
      </w:r>
      <w:r w:rsidRPr="00051C2E">
        <w:rPr>
          <w:rFonts w:ascii="Times New Roman" w:hAnsi="Times New Roman" w:cs="Times New Roman"/>
          <w:sz w:val="28"/>
          <w:szCs w:val="28"/>
        </w:rPr>
        <w:t>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</w:t>
      </w:r>
      <w:r w:rsidRPr="00051C2E">
        <w:rPr>
          <w:rFonts w:ascii="Times New Roman" w:hAnsi="Times New Roman" w:cs="Times New Roman"/>
          <w:sz w:val="28"/>
          <w:szCs w:val="28"/>
        </w:rPr>
        <w:t>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</w:t>
      </w:r>
      <w:r w:rsidRPr="00051C2E">
        <w:rPr>
          <w:rFonts w:ascii="Times New Roman" w:hAnsi="Times New Roman" w:cs="Times New Roman"/>
          <w:sz w:val="28"/>
          <w:szCs w:val="28"/>
        </w:rPr>
        <w:t>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п. 6 ст</w:t>
      </w:r>
      <w:r w:rsidRPr="00051C2E">
        <w:rPr>
          <w:rFonts w:ascii="Times New Roman" w:hAnsi="Times New Roman" w:cs="Times New Roman"/>
          <w:sz w:val="28"/>
          <w:szCs w:val="28"/>
        </w:rPr>
        <w:t>. 11 ФЗ РФ от 01.04.1996 г. N 27-ФЗ "Об индивидуальном (персонифицированном) учете в системе обязательного пенсионного страхования",</w:t>
      </w:r>
      <w:r w:rsidRPr="00051C2E" w:rsidR="0061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20.01.2025 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051C2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051C2E" w:rsidR="0003049C">
        <w:rPr>
          <w:rFonts w:ascii="Times New Roman" w:hAnsi="Times New Roman" w:cs="Times New Roman"/>
          <w:sz w:val="28"/>
          <w:szCs w:val="28"/>
        </w:rPr>
        <w:t>ого лица (</w:t>
      </w:r>
      <w:r>
        <w:rPr>
          <w:rFonts w:ascii="Times New Roman" w:hAnsi="Times New Roman" w:cs="Times New Roman"/>
          <w:sz w:val="28"/>
          <w:szCs w:val="28"/>
        </w:rPr>
        <w:t>Качаев</w:t>
      </w:r>
      <w:r w:rsidRPr="00051C2E" w:rsidR="0003049C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051C2E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051C2E" w:rsidR="006036F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позднее 21.01.2025</w:t>
      </w:r>
      <w:r w:rsidRPr="00051C2E">
        <w:rPr>
          <w:rFonts w:ascii="Times New Roman" w:hAnsi="Times New Roman" w:cs="Times New Roman"/>
          <w:sz w:val="28"/>
          <w:szCs w:val="28"/>
        </w:rPr>
        <w:t>, в территориальный орган пенсионного фонда РФ не представлены,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(направлены) </w:t>
      </w:r>
      <w:r w:rsidRPr="00051C2E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Pr="00051C2E" w:rsidR="002908BD">
        <w:rPr>
          <w:rFonts w:ascii="Times New Roman" w:hAnsi="Times New Roman" w:cs="Times New Roman"/>
          <w:sz w:val="28"/>
          <w:szCs w:val="28"/>
        </w:rPr>
        <w:t>–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432DB">
        <w:rPr>
          <w:rFonts w:ascii="Times New Roman" w:hAnsi="Times New Roman" w:cs="Times New Roman"/>
          <w:sz w:val="28"/>
          <w:szCs w:val="28"/>
        </w:rPr>
        <w:t>.02</w:t>
      </w:r>
      <w:r w:rsidRPr="00051C2E" w:rsidR="00FC6CB9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в 12 часов 20 минут по Московскому времени</w:t>
      </w:r>
      <w:r w:rsidRPr="0005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В отношении </w:t>
      </w:r>
      <w:r w:rsidR="000A510F">
        <w:rPr>
          <w:rFonts w:eastAsia="MS Mincho"/>
          <w:sz w:val="28"/>
          <w:szCs w:val="28"/>
        </w:rPr>
        <w:t>Щербаковой Т.П.</w:t>
      </w:r>
      <w:r w:rsidRPr="00051C2E">
        <w:rPr>
          <w:rFonts w:eastAsia="MS Mincho"/>
          <w:sz w:val="28"/>
          <w:szCs w:val="28"/>
        </w:rPr>
        <w:t xml:space="preserve"> сос</w:t>
      </w:r>
      <w:r w:rsidRPr="00051C2E">
        <w:rPr>
          <w:rFonts w:eastAsia="MS Mincho"/>
          <w:sz w:val="28"/>
          <w:szCs w:val="28"/>
        </w:rPr>
        <w:t xml:space="preserve">тавлен протокол об административном правонарушении по ч. 1 ст. 15.33.2 КоАП РФ -  </w:t>
      </w:r>
      <w:r w:rsidRPr="00051C2E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051C2E">
        <w:rPr>
          <w:sz w:val="28"/>
          <w:szCs w:val="28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 w:rsidRPr="00051C2E">
        <w:rPr>
          <w:sz w:val="28"/>
          <w:szCs w:val="28"/>
        </w:rPr>
        <w:t>ванного) учета в системах обязательного пенсионного страхования и обязательного социального страхования, а равно предст</w:t>
      </w:r>
      <w:r w:rsidRPr="00051C2E">
        <w:rPr>
          <w:sz w:val="28"/>
          <w:szCs w:val="28"/>
        </w:rPr>
        <w:t xml:space="preserve">авление таких сведений в неполном объеме или в искаженном виде, за исключением случаев, предусмотренных </w:t>
      </w:r>
      <w:hyperlink r:id="rId6" w:anchor="sub_15332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051C2E">
        <w:rPr>
          <w:sz w:val="28"/>
          <w:szCs w:val="28"/>
        </w:rPr>
        <w:t xml:space="preserve"> настоящей статьи.</w:t>
      </w:r>
      <w:r w:rsidRPr="00051C2E">
        <w:rPr>
          <w:rFonts w:eastAsia="MS Mincho"/>
          <w:sz w:val="28"/>
          <w:szCs w:val="28"/>
        </w:rPr>
        <w:t xml:space="preserve">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Щербакова Т.П.</w:t>
      </w:r>
      <w:r w:rsidRPr="00051C2E">
        <w:rPr>
          <w:rFonts w:eastAsia="MS Mincho"/>
          <w:sz w:val="28"/>
          <w:szCs w:val="28"/>
        </w:rPr>
        <w:t xml:space="preserve"> извещена о времени и месте рассмотрения дела. На судебное заседание не явилась, причин неявки не сообщила, не просила отложить рассмо</w:t>
      </w:r>
      <w:r w:rsidRPr="00051C2E">
        <w:rPr>
          <w:rFonts w:eastAsia="MS Mincho"/>
          <w:sz w:val="28"/>
          <w:szCs w:val="28"/>
        </w:rPr>
        <w:t xml:space="preserve">трение дела. Мировой судья полагает исполненной обязанность по извещению о времени и месте рассмотрения дела, признает причину ее неявки неуважительной, полагает возможным рассмотреть дело в ее отсутствие.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Изучив материалы дела, мировой судья приходит к в</w:t>
      </w:r>
      <w:r w:rsidRPr="00051C2E">
        <w:rPr>
          <w:rFonts w:eastAsia="MS Mincho"/>
          <w:sz w:val="28"/>
          <w:szCs w:val="28"/>
        </w:rPr>
        <w:t xml:space="preserve">ыводу, что </w:t>
      </w:r>
      <w:r w:rsidR="000A510F">
        <w:rPr>
          <w:rFonts w:eastAsia="MS Mincho"/>
          <w:sz w:val="28"/>
          <w:szCs w:val="28"/>
        </w:rPr>
        <w:t>Щербакова Т.П.</w:t>
      </w:r>
      <w:r w:rsidR="008C33C4">
        <w:rPr>
          <w:rFonts w:eastAsia="MS Mincho"/>
          <w:sz w:val="28"/>
          <w:szCs w:val="28"/>
        </w:rPr>
        <w:t xml:space="preserve"> </w:t>
      </w:r>
      <w:r w:rsidRPr="00051C2E">
        <w:rPr>
          <w:rFonts w:eastAsia="MS Mincho"/>
          <w:sz w:val="28"/>
          <w:szCs w:val="28"/>
        </w:rPr>
        <w:t>виновна в совершении административного правонарушения, предусмотренного ч. 1 ст. 15.33.2 КоАП РФ.</w:t>
      </w:r>
    </w:p>
    <w:p w:rsidR="00051C2E" w:rsidRP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п. </w:t>
      </w:r>
      <w:r w:rsidRPr="00051C2E">
        <w:rPr>
          <w:rFonts w:eastAsia="MS Mincho"/>
          <w:sz w:val="28"/>
          <w:szCs w:val="28"/>
        </w:rPr>
        <w:t xml:space="preserve">1. ст. 11 </w:t>
      </w:r>
      <w:r w:rsidRPr="00051C2E">
        <w:rPr>
          <w:sz w:val="28"/>
          <w:szCs w:val="28"/>
        </w:rPr>
        <w:t xml:space="preserve">ФЗ РФ от 01.04.1996 г. N 27-ФЗ, страхователи представляют предусмотренные </w:t>
      </w:r>
      <w:hyperlink r:id="rId6" w:anchor="sub_1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пунктами 2 - 6</w:t>
        </w:r>
      </w:hyperlink>
      <w:r w:rsidRPr="00051C2E">
        <w:rPr>
          <w:sz w:val="28"/>
          <w:szCs w:val="28"/>
        </w:rPr>
        <w:t xml:space="preserve"> настоящей статьи сведения для индивидуального (персонифицированного) учета в органы Фонда по месту</w:t>
      </w:r>
      <w:r w:rsidRPr="00051C2E">
        <w:rPr>
          <w:sz w:val="28"/>
          <w:szCs w:val="28"/>
        </w:rPr>
        <w:t xml:space="preserve"> своей регистрации, а сведения, предусмотренные </w:t>
      </w:r>
      <w:hyperlink r:id="rId6" w:anchor="sub_110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051C2E">
        <w:rPr>
          <w:sz w:val="28"/>
          <w:szCs w:val="28"/>
        </w:rPr>
        <w:t xml:space="preserve"> настоящей статьи, - в налог</w:t>
      </w:r>
      <w:r w:rsidRPr="00051C2E">
        <w:rPr>
          <w:sz w:val="28"/>
          <w:szCs w:val="28"/>
        </w:rPr>
        <w:t xml:space="preserve">овые органы в соответствии с </w:t>
      </w:r>
      <w:hyperlink r:id="rId7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 налогах и сборах.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</w:t>
      </w:r>
      <w:r w:rsidRPr="00051C2E">
        <w:rPr>
          <w:rFonts w:eastAsia="MS Mincho"/>
          <w:sz w:val="28"/>
          <w:szCs w:val="28"/>
        </w:rPr>
        <w:t xml:space="preserve">п.п. 5 п. 2 и п. 6 ст. 11  </w:t>
      </w:r>
      <w:r w:rsidRPr="00051C2E">
        <w:rPr>
          <w:sz w:val="28"/>
          <w:szCs w:val="28"/>
        </w:rPr>
        <w:t>ФЗ РФ от 01.04.1996 г. N 27-ФЗ "Об индивидуальном (персонифицированном) учете в систем</w:t>
      </w:r>
      <w:r w:rsidRPr="00051C2E">
        <w:rPr>
          <w:sz w:val="28"/>
          <w:szCs w:val="28"/>
        </w:rPr>
        <w:t xml:space="preserve">е обязательного пенсионного страхования" страхователь несет обязанность по предоставлению в территориальный орган пенсионного фонда РФ не позднее рабочего дня, следующего за днем заключения с </w:t>
      </w:r>
      <w:hyperlink r:id="rId6" w:anchor="sub_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застрахованным лицом</w:t>
        </w:r>
      </w:hyperlink>
      <w:r w:rsidRPr="00051C2E">
        <w:rPr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</w:t>
      </w:r>
      <w:r w:rsidRPr="00051C2E">
        <w:rPr>
          <w:sz w:val="28"/>
          <w:szCs w:val="28"/>
        </w:rPr>
        <w:t>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</w:t>
      </w:r>
      <w:r w:rsidRPr="00051C2E">
        <w:rPr>
          <w:sz w:val="28"/>
          <w:szCs w:val="28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</w:t>
      </w:r>
      <w:r w:rsidRPr="00051C2E">
        <w:rPr>
          <w:sz w:val="28"/>
          <w:szCs w:val="28"/>
        </w:rPr>
        <w:t>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</w:t>
      </w:r>
      <w:r w:rsidRPr="00051C2E">
        <w:rPr>
          <w:sz w:val="28"/>
          <w:szCs w:val="28"/>
        </w:rPr>
        <w:t>сии.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2281 утверждена Единая форма "Сведения для ведения индивидуального (персонифицированного) учета и сведения о начисленных страховых взносах на обязательное социальное страхо</w:t>
      </w:r>
      <w:r w:rsidRPr="00051C2E">
        <w:rPr>
          <w:sz w:val="28"/>
          <w:szCs w:val="28"/>
          <w:shd w:val="clear" w:color="auto" w:fill="FFFFFF"/>
        </w:rPr>
        <w:t>вание от несчастных случаев на производстве и профессиональных заболеваний (ЕФС-1)" и порядок ее заполнения,</w:t>
      </w:r>
      <w:r w:rsidRPr="00051C2E">
        <w:rPr>
          <w:sz w:val="28"/>
          <w:szCs w:val="28"/>
        </w:rPr>
        <w:t xml:space="preserve"> в которой отражены условия и порядок предоставления сведений,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 xml:space="preserve">ФЗ РФ от 01.04.1996 г. N 27-ФЗ по форме ЕФС-1. </w:t>
      </w:r>
    </w:p>
    <w:p w:rsid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Предс</w:t>
      </w:r>
      <w:r w:rsidRPr="00051C2E">
        <w:rPr>
          <w:rFonts w:eastAsia="MS Mincho"/>
          <w:sz w:val="28"/>
          <w:szCs w:val="28"/>
        </w:rPr>
        <w:t xml:space="preserve">тавленные с протоколом материалы (сам рассматриваемый протокол, выписка из ЕГРЮЛ, распечатка формы ЕФС-1 и сведений об обстоятельствах ее направления) подтверждают осуществление </w:t>
      </w:r>
      <w:r w:rsidR="000A510F">
        <w:rPr>
          <w:rFonts w:eastAsia="MS Mincho"/>
          <w:sz w:val="28"/>
          <w:szCs w:val="28"/>
        </w:rPr>
        <w:t>Щербаковой Т.П.</w:t>
      </w:r>
      <w:r w:rsidRPr="00051C2E">
        <w:rPr>
          <w:rFonts w:eastAsia="MS Mincho"/>
          <w:sz w:val="28"/>
          <w:szCs w:val="28"/>
        </w:rPr>
        <w:t xml:space="preserve"> полномочий руководителя указанной выше организации, непредоста</w:t>
      </w:r>
      <w:r w:rsidRPr="00051C2E">
        <w:rPr>
          <w:rFonts w:eastAsia="MS Mincho"/>
          <w:sz w:val="28"/>
          <w:szCs w:val="28"/>
        </w:rPr>
        <w:t xml:space="preserve">вление возглавляемой ей организацией сведений, предусмотренных </w:t>
      </w:r>
      <w:r w:rsidRPr="00051C2E">
        <w:rPr>
          <w:sz w:val="28"/>
          <w:szCs w:val="28"/>
          <w:shd w:val="clear" w:color="auto" w:fill="FFFFFF"/>
        </w:rPr>
        <w:t xml:space="preserve">Приказом Фонда пенсионного и социального страхования РФ от 17 ноября 2023 г. N 2281 </w:t>
      </w:r>
      <w:r w:rsidRPr="00051C2E">
        <w:rPr>
          <w:sz w:val="28"/>
          <w:szCs w:val="28"/>
        </w:rPr>
        <w:t xml:space="preserve">не позднее рабочего дня, следующего за днем возникновения обстоятельств,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 xml:space="preserve">ФЗ </w:t>
      </w:r>
      <w:r w:rsidRPr="00051C2E">
        <w:rPr>
          <w:sz w:val="28"/>
          <w:szCs w:val="28"/>
        </w:rPr>
        <w:t>РФ от 01.04.1996 г. N 27-ФЗ , их предоставление в за пределами установленного срока при изложенных выше обстоятельствах</w:t>
      </w:r>
      <w:r w:rsidRPr="00051C2E">
        <w:rPr>
          <w:rFonts w:eastAsia="MS Mincho"/>
          <w:sz w:val="28"/>
          <w:szCs w:val="28"/>
        </w:rPr>
        <w:t>. Доказательств невозможности представления вышеуказанных сведений в</w:t>
      </w:r>
      <w:r>
        <w:rPr>
          <w:rFonts w:eastAsia="MS Mincho"/>
          <w:sz w:val="28"/>
          <w:szCs w:val="28"/>
        </w:rPr>
        <w:t xml:space="preserve"> установленный срок не представлены. </w:t>
      </w:r>
    </w:p>
    <w:p w:rsidR="00051C2E" w:rsidP="00051C2E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2.4 КоАП </w:t>
      </w:r>
      <w:r>
        <w:rPr>
          <w:rFonts w:ascii="Times New Roman" w:hAnsi="Times New Roman" w:cs="Times New Roman"/>
          <w:sz w:val="28"/>
          <w:szCs w:val="28"/>
        </w:rPr>
        <w:t xml:space="preserve">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51C2E" w:rsidRPr="00051C2E" w:rsidP="00051C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Непредоставление</w:t>
      </w:r>
      <w:r>
        <w:rPr>
          <w:sz w:val="28"/>
          <w:szCs w:val="28"/>
        </w:rPr>
        <w:t xml:space="preserve"> в установленный срок сведений о возникновении обстоятельств, указанных в </w:t>
      </w:r>
      <w:r>
        <w:rPr>
          <w:rFonts w:eastAsia="MS Mincho"/>
          <w:sz w:val="28"/>
          <w:szCs w:val="28"/>
        </w:rPr>
        <w:t xml:space="preserve">п.п. 5 п. 2 ст. 11  </w:t>
      </w:r>
      <w:r>
        <w:rPr>
          <w:sz w:val="28"/>
          <w:szCs w:val="28"/>
        </w:rPr>
        <w:t xml:space="preserve">ФЗ РФ от 01.04.1996 г. N 27-ФЗ, произошло в </w:t>
      </w:r>
      <w:r w:rsidRPr="00051C2E">
        <w:rPr>
          <w:sz w:val="28"/>
          <w:szCs w:val="28"/>
        </w:rPr>
        <w:t xml:space="preserve">связи с ненадлежащим исполнением </w:t>
      </w:r>
      <w:r w:rsidR="000A510F">
        <w:rPr>
          <w:sz w:val="28"/>
          <w:szCs w:val="28"/>
        </w:rPr>
        <w:t>Щербаковой Т.П.</w:t>
      </w:r>
      <w:r w:rsidRPr="00051C2E">
        <w:rPr>
          <w:sz w:val="28"/>
          <w:szCs w:val="28"/>
        </w:rPr>
        <w:t xml:space="preserve"> своих должностных обязанностей руководителя организации, доказательст</w:t>
      </w:r>
      <w:r w:rsidRPr="00051C2E">
        <w:rPr>
          <w:sz w:val="28"/>
          <w:szCs w:val="28"/>
        </w:rPr>
        <w:t xml:space="preserve">в обратного не представлено. </w:t>
      </w:r>
    </w:p>
    <w:p w:rsid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051C2E">
        <w:rPr>
          <w:sz w:val="28"/>
          <w:szCs w:val="28"/>
        </w:rPr>
        <w:t xml:space="preserve"> от 14 февраля 2013 го</w:t>
      </w:r>
      <w:r w:rsidRPr="00051C2E">
        <w:rPr>
          <w:sz w:val="28"/>
          <w:szCs w:val="28"/>
        </w:rPr>
        <w:t>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</w:t>
      </w:r>
      <w:r w:rsidRPr="00051C2E">
        <w:rPr>
          <w:sz w:val="28"/>
          <w:szCs w:val="28"/>
        </w:rPr>
        <w:t xml:space="preserve">есовместимо с </w:t>
      </w:r>
      <w:r>
        <w:rPr>
          <w:sz w:val="28"/>
          <w:szCs w:val="28"/>
        </w:rPr>
        <w:t>принципом неотвратимости ответственности правонарушителя. Таких исключительных обстоятельств не установлено.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sz w:val="28"/>
          <w:szCs w:val="28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Р</w:t>
      </w:r>
      <w:r>
        <w:rPr>
          <w:rFonts w:ascii="Times New Roman" w:eastAsia="MS Mincho" w:hAnsi="Times New Roman" w:cs="Times New Roman"/>
          <w:sz w:val="28"/>
          <w:szCs w:val="28"/>
        </w:rPr>
        <w:t>уководствуясь ст. ст. 3.5, ч. 1 ст. 15.33.2, 23.1, 29.9-29.11 Кодекса РФ об административных правонарушениях, мировой судья</w:t>
      </w: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0A510F">
        <w:rPr>
          <w:rFonts w:ascii="Times New Roman" w:eastAsia="MS Mincho" w:hAnsi="Times New Roman"/>
          <w:sz w:val="28"/>
          <w:szCs w:val="28"/>
        </w:rPr>
        <w:t>Щербакову Татьяну Павловну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E35D49">
        <w:rPr>
          <w:rFonts w:ascii="Times New Roman" w:eastAsia="MS Mincho" w:hAnsi="Times New Roman" w:cs="Times New Roman"/>
          <w:sz w:val="28"/>
          <w:szCs w:val="28"/>
        </w:rPr>
        <w:t>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E35D49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>Банк полу</w:t>
      </w:r>
      <w:r>
        <w:rPr>
          <w:color w:val="000000"/>
          <w:sz w:val="28"/>
          <w:szCs w:val="28"/>
        </w:rPr>
        <w:t xml:space="preserve">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</w:t>
      </w:r>
      <w:r>
        <w:rPr>
          <w:color w:val="000000"/>
          <w:sz w:val="28"/>
          <w:szCs w:val="28"/>
        </w:rPr>
        <w:t xml:space="preserve">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>банка получателя (номер банковского сче</w:t>
      </w:r>
      <w:r>
        <w:rPr>
          <w:color w:val="000000"/>
          <w:sz w:val="28"/>
          <w:szCs w:val="28"/>
        </w:rPr>
        <w:t xml:space="preserve">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>ОКТМО – 7</w:t>
      </w:r>
      <w:r>
        <w:rPr>
          <w:bCs/>
          <w:color w:val="000000"/>
          <w:sz w:val="28"/>
          <w:szCs w:val="28"/>
        </w:rPr>
        <w:t xml:space="preserve">1885000; 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FC6CB9">
        <w:rPr>
          <w:color w:val="000000"/>
          <w:sz w:val="28"/>
          <w:szCs w:val="28"/>
        </w:rPr>
        <w:t>2</w:t>
      </w:r>
      <w:r w:rsidR="002359FE">
        <w:rPr>
          <w:color w:val="000000"/>
          <w:sz w:val="28"/>
          <w:szCs w:val="28"/>
        </w:rPr>
        <w:t>63965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791410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791410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791410">
        <w:rPr>
          <w:sz w:val="28"/>
          <w:szCs w:val="28"/>
        </w:rPr>
        <w:t xml:space="preserve">овления на срок до </w:t>
      </w:r>
      <w:r w:rsidR="008D5C36">
        <w:rPr>
          <w:sz w:val="28"/>
          <w:szCs w:val="28"/>
        </w:rPr>
        <w:t>шести месяцев</w:t>
      </w:r>
      <w:r w:rsidRPr="00791410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791410">
        <w:rPr>
          <w:sz w:val="28"/>
          <w:szCs w:val="28"/>
        </w:rPr>
        <w:t>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</w:t>
      </w:r>
      <w:r w:rsidRPr="00791410">
        <w:rPr>
          <w:sz w:val="28"/>
          <w:szCs w:val="28"/>
        </w:rPr>
        <w:t xml:space="preserve">неуплате судебному приставу-исполнителю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359FE">
        <w:rPr>
          <w:rFonts w:eastAsia="MS Mincho"/>
          <w:sz w:val="28"/>
          <w:szCs w:val="28"/>
        </w:rPr>
        <w:t>дней</w:t>
      </w:r>
      <w:r w:rsidRPr="00791410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</w:t>
      </w:r>
      <w:r w:rsidRPr="00791410">
        <w:rPr>
          <w:rFonts w:eastAsia="MS Mincho"/>
          <w:sz w:val="28"/>
          <w:szCs w:val="28"/>
        </w:rPr>
        <w:t xml:space="preserve">дской суд Ханты-Мансийского автономного округа-Югры. </w:t>
      </w: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A510F"/>
    <w:rsid w:val="000B5A9C"/>
    <w:rsid w:val="000B6781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432DB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59FE"/>
    <w:rsid w:val="00236211"/>
    <w:rsid w:val="0025160F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112A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0CF2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201E7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14FD"/>
    <w:rsid w:val="00801EEA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8722F"/>
    <w:rsid w:val="008A10A0"/>
    <w:rsid w:val="008A2AA1"/>
    <w:rsid w:val="008A59F0"/>
    <w:rsid w:val="008B4024"/>
    <w:rsid w:val="008B4D4B"/>
    <w:rsid w:val="008C12D0"/>
    <w:rsid w:val="008C33C4"/>
    <w:rsid w:val="008C7EB1"/>
    <w:rsid w:val="008D2767"/>
    <w:rsid w:val="008D5C36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1D10"/>
    <w:rsid w:val="009948D6"/>
    <w:rsid w:val="009956C3"/>
    <w:rsid w:val="00996941"/>
    <w:rsid w:val="009B1280"/>
    <w:rsid w:val="009C3D16"/>
    <w:rsid w:val="009C58D8"/>
    <w:rsid w:val="009F04A4"/>
    <w:rsid w:val="00A250AD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0B2F"/>
    <w:rsid w:val="00C277ED"/>
    <w:rsid w:val="00C314DD"/>
    <w:rsid w:val="00C43D63"/>
    <w:rsid w:val="00C45511"/>
    <w:rsid w:val="00C76B39"/>
    <w:rsid w:val="00C9104B"/>
    <w:rsid w:val="00CA6AE5"/>
    <w:rsid w:val="00CB253F"/>
    <w:rsid w:val="00CB2A22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22A9B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6B7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3E7A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6E7E"/>
    <w:rsid w:val="00FB7AB1"/>
    <w:rsid w:val="00FC4A30"/>
    <w:rsid w:val="00FC6CB9"/>
    <w:rsid w:val="00FC6CC9"/>
    <w:rsid w:val="00FD0C0D"/>
    <w:rsid w:val="00FD5418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garantF1://7021771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FF3A-8DF3-4E5A-BF45-81FE52F4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